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rFonts w:ascii="Open Sans" w:cs="Open Sans" w:eastAsia="Open Sans" w:hAnsi="Open Sans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color w:val="69686d"/>
          <w:sz w:val="36"/>
          <w:szCs w:val="36"/>
          <w:rtl w:val="0"/>
        </w:rPr>
        <w:t xml:space="preserve">SCHULE UND WIRTSCHAFT – </w:t>
      </w:r>
      <w:r w:rsidDel="00000000" w:rsidR="00000000" w:rsidRPr="00000000">
        <w:rPr>
          <w:rFonts w:ascii="Open Sans" w:cs="Open Sans" w:eastAsia="Open Sans" w:hAnsi="Open Sans"/>
          <w:color w:val="bbc600"/>
          <w:sz w:val="36"/>
          <w:szCs w:val="36"/>
          <w:rtl w:val="0"/>
        </w:rPr>
        <w:t xml:space="preserve">AUFNAHMEBESTÄTIGUNG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Open Sans" w:cs="Open Sans" w:eastAsia="Open Sans" w:hAnsi="Open Sans"/>
          <w:b w:val="1"/>
          <w:i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Berufspraktische Woche - Schuljahr 2024/25</w:t>
        <w:br w:type="textWrapping"/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(Schulveranstaltung gem.</w:t>
      </w:r>
      <w:r w:rsidDel="00000000" w:rsidR="00000000" w:rsidRPr="00000000">
        <w:rPr>
          <w:rFonts w:ascii="Open Sans" w:cs="Open Sans" w:eastAsia="Open Sans" w:hAnsi="Open Sans"/>
          <w:b w:val="1"/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§ 13 SchUG)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Name der Schülerin/des Schülers:</w:t>
        <w:tab/>
      </w:r>
    </w:p>
    <w:p w:rsidR="00000000" w:rsidDel="00000000" w:rsidP="00000000" w:rsidRDefault="00000000" w:rsidRPr="00000000" w14:paraId="00000005">
      <w:pPr>
        <w:tabs>
          <w:tab w:val="left" w:leader="none" w:pos="9638"/>
        </w:tabs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Zeitraum der berufspraktischen Woche: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(Zutreffendes bitte ankreuzen)</w:t>
      </w:r>
    </w:p>
    <w:p w:rsidR="00000000" w:rsidDel="00000000" w:rsidP="00000000" w:rsidRDefault="00000000" w:rsidRPr="00000000" w14:paraId="00000006">
      <w:pPr>
        <w:tabs>
          <w:tab w:val="left" w:leader="none" w:pos="9638"/>
        </w:tabs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638"/>
        </w:tabs>
        <w:jc w:val="center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3. Termin: 17.03. bis 21.03.2025 </w:t>
      </w: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(19.03. individuelle Berufsorientierung während der U-Zeit)</w:t>
      </w:r>
    </w:p>
    <w:p w:rsidR="00000000" w:rsidDel="00000000" w:rsidP="00000000" w:rsidRDefault="00000000" w:rsidRPr="00000000" w14:paraId="00000008">
      <w:pPr>
        <w:tabs>
          <w:tab w:val="left" w:leader="none" w:pos="9638"/>
        </w:tabs>
        <w:jc w:val="center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Name des Betriebs:</w:t>
        <w:tab/>
      </w:r>
    </w:p>
    <w:p w:rsidR="00000000" w:rsidDel="00000000" w:rsidP="00000000" w:rsidRDefault="00000000" w:rsidRPr="00000000" w14:paraId="0000000A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Name der Aufsichtsperson:</w:t>
        <w:tab/>
      </w:r>
    </w:p>
    <w:p w:rsidR="00000000" w:rsidDel="00000000" w:rsidP="00000000" w:rsidRDefault="00000000" w:rsidRPr="00000000" w14:paraId="0000000B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Telefonische Kontaktmöglichkeit d. Betriebs:</w:t>
        <w:tab/>
      </w:r>
    </w:p>
    <w:p w:rsidR="00000000" w:rsidDel="00000000" w:rsidP="00000000" w:rsidRDefault="00000000" w:rsidRPr="00000000" w14:paraId="0000000C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Hiermit wird bestätigt, dass die/der oben genannte Schülerin/Schüler die berufspraktischen Tage im angeführten Betrieb absolviert.</w:t>
        <w:br w:type="textWrapping"/>
        <w:t xml:space="preserve">Des Weiteren wurde das Informationsblatt zur Abhaltung von berufspraktischen Tagen gelesen und zur Kenntnis genommen.</w:t>
      </w:r>
    </w:p>
    <w:p w:rsidR="00000000" w:rsidDel="00000000" w:rsidP="00000000" w:rsidRDefault="00000000" w:rsidRPr="00000000" w14:paraId="0000000E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638"/>
        </w:tabs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1560"/>
          <w:tab w:val="center" w:leader="none" w:pos="7513"/>
          <w:tab w:val="left" w:leader="none" w:pos="9638"/>
        </w:tabs>
        <w:spacing w:after="0" w:line="240" w:lineRule="auto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 xml:space="preserve">_______________________</w:t>
        <w:tab/>
        <w:t xml:space="preserve">___________________________________</w:t>
      </w:r>
    </w:p>
    <w:p w:rsidR="00000000" w:rsidDel="00000000" w:rsidP="00000000" w:rsidRDefault="00000000" w:rsidRPr="00000000" w14:paraId="00000011">
      <w:pPr>
        <w:tabs>
          <w:tab w:val="center" w:leader="none" w:pos="1560"/>
          <w:tab w:val="center" w:leader="none" w:pos="7513"/>
          <w:tab w:val="left" w:leader="none" w:pos="9638"/>
        </w:tabs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Firmenstempel und Unterschrift der Firmenleitung</w:t>
      </w:r>
    </w:p>
    <w:sectPr>
      <w:headerReference r:id="rId7" w:type="default"/>
      <w:footerReference r:id="rId8" w:type="default"/>
      <w:pgSz w:h="16838" w:w="11906" w:orient="portrait"/>
      <w:pgMar w:bottom="1021" w:top="2552" w:left="851" w:right="1134" w:header="709" w:footer="8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Wingding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-540384</wp:posOffset>
          </wp:positionH>
          <wp:positionV relativeFrom="paragraph">
            <wp:posOffset>0</wp:posOffset>
          </wp:positionV>
          <wp:extent cx="7559998" cy="536516"/>
          <wp:effectExtent b="0" l="0" r="0" t="0"/>
          <wp:wrapNone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998" cy="53651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2774032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27740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A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4229F5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229F5"/>
  </w:style>
  <w:style w:type="paragraph" w:styleId="Fuzeile">
    <w:name w:val="footer"/>
    <w:basedOn w:val="Standard"/>
    <w:link w:val="FuzeileZchn"/>
    <w:uiPriority w:val="99"/>
    <w:unhideWhenUsed w:val="1"/>
    <w:rsid w:val="004229F5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229F5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229F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229F5"/>
    <w:rPr>
      <w:rFonts w:ascii="Tahoma" w:cs="Tahoma" w:hAnsi="Tahoma"/>
      <w:sz w:val="16"/>
      <w:szCs w:val="16"/>
    </w:rPr>
  </w:style>
  <w:style w:type="paragraph" w:styleId="Listenabsatz">
    <w:name w:val="List Paragraph"/>
    <w:basedOn w:val="Standard"/>
    <w:uiPriority w:val="34"/>
    <w:qFormat w:val="1"/>
    <w:rsid w:val="001D263E"/>
    <w:pPr>
      <w:ind w:left="720"/>
      <w:contextualSpacing w:val="1"/>
    </w:pPr>
  </w:style>
  <w:style w:type="character" w:styleId="Hyperlink">
    <w:name w:val="Hyperlink"/>
    <w:basedOn w:val="Absatz-Standardschriftart"/>
    <w:uiPriority w:val="99"/>
    <w:unhideWhenUsed w:val="1"/>
    <w:rsid w:val="001D263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RdP7AzdAi0bvvjzwU0rLVYSPQ==">CgMxLjAyCGguZ2pkZ3hzOAByITFpd0oteC1hZzA2dUJNZXQ4WXdZQUxGck12ZjVrbXpUUg==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2020-06-22T19:03:00Z</dcterms:created>
  <dc:creator>PTS Mayrhofen</dc:creator>
</cp:coreProperties>
</file>